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ЗАКОН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ВОРОНЕЖСКОЙ ОБЛАСТИ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от </w:t>
      </w:r>
      <w:r>
        <w:rPr>
          <w:rFonts w:ascii="Arial" w:cs="Arial" w:eastAsia="Arial" w:hAnsi="Arial"/>
          <w:sz w:val="29"/>
          <w:szCs w:val="29"/>
          <w:color w:val="auto"/>
        </w:rPr>
        <w:t>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октября </w:t>
      </w:r>
      <w:r>
        <w:rPr>
          <w:rFonts w:ascii="Arial" w:cs="Arial" w:eastAsia="Arial" w:hAnsi="Arial"/>
          <w:sz w:val="29"/>
          <w:szCs w:val="29"/>
          <w:color w:val="auto"/>
        </w:rPr>
        <w:t>2012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N 117-</w:t>
      </w:r>
      <w:r>
        <w:rPr>
          <w:rFonts w:ascii="Arial" w:cs="Arial" w:eastAsia="Arial" w:hAnsi="Arial"/>
          <w:sz w:val="29"/>
          <w:szCs w:val="29"/>
          <w:color w:val="auto"/>
        </w:rPr>
        <w:t>ОЗ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right="780"/>
        <w:spacing w:after="0" w:line="4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 бесплатной юридической помощи на территории Воронежской области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 изменениями 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13 </w:t>
      </w:r>
      <w:r>
        <w:rPr>
          <w:rFonts w:ascii="Arial" w:cs="Arial" w:eastAsia="Arial" w:hAnsi="Arial"/>
          <w:sz w:val="29"/>
          <w:szCs w:val="29"/>
          <w:color w:val="auto"/>
        </w:rPr>
        <w:t>сентября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ред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законов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26.04.2013 N 38-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05.05.2015 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23.12.2016 N 193-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13.09.2019 N 101-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Принят областной Думой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11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2012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Настоящий Закон Воронежской области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бесплатной юридической 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регулирует отдельные отношения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связанные с оказанием бесплатной юридической помощи в рамках государственной системы бесплатной юридической помощи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а также некоторые вопросы организационно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>правового обеспечения реализации права граждан на получение бесплатной юридической помощи на территории Воронежской области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right="1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Право на получение бесплатной юридической помощи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случаи и условия оказания бесплатной юридической помощи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778" w:val="left"/>
        </w:tabs>
        <w:numPr>
          <w:ilvl w:val="0"/>
          <w:numId w:val="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Право на получение бесплатной юридической помощи в рамках государственной системы бесплатной юридической помощи имеют категории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определенные в статье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бесплатной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юридической 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1362" w:right="720" w:bottom="1440" w:gutter="0" w:footer="0" w:header="0"/>
        </w:sectPr>
      </w:pPr>
    </w:p>
    <w:p>
      <w:pPr>
        <w:jc w:val="both"/>
        <w:ind w:firstLine="288"/>
        <w:spacing w:after="0" w:line="269" w:lineRule="auto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целях реализации дополнительных гарантий отдельным категориям граждан бесплатная юридическая помощь на территории Воронежской области оказывается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639" w:val="left"/>
        </w:tabs>
        <w:numPr>
          <w:ilvl w:val="0"/>
          <w:numId w:val="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беременным женщинам и женщинам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имеющим детей в возрасте до трех лет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вопросам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связанным с восстановлением на работе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отказом в приеме на работу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взысканием заработной платы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назначением и выплатой пособий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288"/>
        <w:spacing w:after="0" w:line="289" w:lineRule="auto"/>
        <w:tabs>
          <w:tab w:leader="none" w:pos="732" w:val="left"/>
        </w:tabs>
        <w:numPr>
          <w:ilvl w:val="0"/>
          <w:numId w:val="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освобожденным из мест лишения свободы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течение двух месяцев со дня освобождения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вопросам трудоустройства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2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53" w:lineRule="auto"/>
        <w:tabs>
          <w:tab w:leader="none" w:pos="857" w:val="left"/>
        </w:tabs>
        <w:numPr>
          <w:ilvl w:val="0"/>
          <w:numId w:val="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гражданам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участникам строительства многоквартирного дома на территории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перед которыми недобросовестным застройщиком не исполнены обязательства по завершению строительства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передаче жилого помещения в собственность по договору участия в строительстве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которых распространяется действие Закона Воронежской области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О мерах по защите прав граждан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участников строительства многоквартирных домов на территории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перед которыми не исполнены обязательства по завершению строительства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передаче им жилых помещений в собственность</w:t>
      </w:r>
      <w:r>
        <w:rPr>
          <w:rFonts w:ascii="Arial" w:cs="Arial" w:eastAsia="Arial" w:hAnsi="Arial"/>
          <w:sz w:val="29"/>
          <w:szCs w:val="29"/>
          <w:color w:val="auto"/>
        </w:rPr>
        <w:t>".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3 </w:t>
      </w:r>
      <w:r>
        <w:rPr>
          <w:rFonts w:ascii="Arial" w:cs="Arial" w:eastAsia="Arial" w:hAnsi="Arial"/>
          <w:sz w:val="29"/>
          <w:szCs w:val="29"/>
          <w:color w:val="auto"/>
        </w:rPr>
        <w:t>введен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23.12.2016 N 193-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right="20" w:firstLine="288"/>
        <w:spacing w:after="0" w:line="262" w:lineRule="auto"/>
        <w:tabs>
          <w:tab w:leader="none" w:pos="683" w:val="left"/>
        </w:tabs>
        <w:numPr>
          <w:ilvl w:val="0"/>
          <w:numId w:val="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Бесплатная юридическая помощь в рамках государственной системы бесплатной юридической помощи оказывается в случаях и на условиях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частью </w:t>
      </w:r>
      <w:r>
        <w:rPr>
          <w:rFonts w:ascii="Arial" w:cs="Arial" w:eastAsia="Arial" w:hAnsi="Arial"/>
          <w:sz w:val="29"/>
          <w:szCs w:val="29"/>
          <w:color w:val="auto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статьей </w:t>
      </w:r>
      <w:r>
        <w:rPr>
          <w:rFonts w:ascii="Arial" w:cs="Arial" w:eastAsia="Arial" w:hAnsi="Arial"/>
          <w:sz w:val="29"/>
          <w:szCs w:val="29"/>
          <w:color w:val="auto"/>
        </w:rPr>
        <w:t>21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бесплатной юридической 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right="13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Участники государственной системы бесплатной юридической помощи на территории Воронежской области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80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firstLine="288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Участниками государственной системы бесплатной юридической помощи на территории Воронежской области являются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805" w:gutter="0" w:footer="0" w:header="0"/>
          <w:type w:val="continuous"/>
        </w:sectPr>
      </w:pPr>
    </w:p>
    <w:p>
      <w:pPr>
        <w:ind w:right="20" w:firstLine="288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исполнительные органы государственной власти Воронежской области и подведомственные им учреждения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государственное юридическое бюро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случае его учреждения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firstLine="288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адвокаты 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наделенные правом участия в государственной системе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firstLine="288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иные участники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бесплатной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юридической 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Воронежской областной Думы в области обеспечения граждан бесплатной юридической помощью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 полномочиям Воронежской областной Думы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620" w:hanging="332"/>
        <w:spacing w:after="0"/>
        <w:tabs>
          <w:tab w:leader="none" w:pos="620" w:val="left"/>
        </w:tabs>
        <w:numPr>
          <w:ilvl w:val="1"/>
          <w:numId w:val="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осуществление законодательного регулирования в пределах компетенции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соответствии с действующим законодательством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0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288"/>
        <w:spacing w:after="0" w:line="262" w:lineRule="auto"/>
        <w:tabs>
          <w:tab w:leader="none" w:pos="893" w:val="left"/>
        </w:tabs>
        <w:numPr>
          <w:ilvl w:val="1"/>
          <w:numId w:val="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области обеспечения граждан бесплатной юридической помощью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40" w:firstLine="288"/>
        <w:spacing w:after="0" w:line="269" w:lineRule="auto"/>
        <w:tabs>
          <w:tab w:leader="none" w:pos="776" w:val="left"/>
        </w:tabs>
        <w:numPr>
          <w:ilvl w:val="1"/>
          <w:numId w:val="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осуществление иных полномочий в области обеспечения граждан бесплатной юридической помощью на территории Воронежской области в соответствии с действующим законодательством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right="7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правительства Воронежской области в области обеспечения граждан бесплатной юридической помощью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76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 полномочиям правительства Воронежской области относятся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767" w:gutter="0" w:footer="0" w:header="0"/>
          <w:type w:val="continuous"/>
        </w:sectPr>
      </w:pPr>
    </w:p>
    <w:p>
      <w:pPr>
        <w:ind w:right="40" w:firstLine="288"/>
        <w:spacing w:after="0" w:line="289" w:lineRule="auto"/>
        <w:tabs>
          <w:tab w:leader="none" w:pos="675" w:val="left"/>
        </w:tabs>
        <w:numPr>
          <w:ilvl w:val="1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реализация государственной политики в области обеспечения граждан бесплатной юридической помощью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2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620" w:hanging="332"/>
        <w:spacing w:after="0"/>
        <w:tabs>
          <w:tab w:leader="none" w:pos="620" w:val="left"/>
        </w:tabs>
        <w:numPr>
          <w:ilvl w:val="1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издание нормативных правовых актов в пределах своей компетенции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4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69" w:lineRule="auto"/>
        <w:tabs>
          <w:tab w:leader="none" w:pos="733" w:val="left"/>
        </w:tabs>
        <w:numPr>
          <w:ilvl w:val="1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установление компетенции исполнительных органов государственной власти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входящих в государственную систему бесплатной юридической помощи на территории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4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933" w:val="left"/>
        </w:tabs>
        <w:numPr>
          <w:ilvl w:val="1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определение исполнительного органа государственной власти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в области обеспечения граждан бесплатной юридической помощью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уполномоченный исполнительный орган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787" w:val="left"/>
        </w:tabs>
        <w:numPr>
          <w:ilvl w:val="1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определение порядка взаимодействия участников государственной системы бесплатной юридической помощи на территории Воронежской области в пределах полномочий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федеральным законодательством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623" w:val="left"/>
        </w:tabs>
        <w:numPr>
          <w:ilvl w:val="1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определение порядка оплаты труда адвокатов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оказывающих бесплатную юридическую помощь гражданам в рамках государственной системы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компенсации их расходов на оказание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71" w:lineRule="auto"/>
        <w:tabs>
          <w:tab w:leader="none" w:pos="856" w:val="left"/>
        </w:tabs>
        <w:numPr>
          <w:ilvl w:val="1"/>
          <w:numId w:val="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оказание в пределах своих полномочий содействия развитию негосударственной системы бесплатной юридической помощи и обеспечение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380" w:hanging="380"/>
        <w:spacing w:after="0"/>
        <w:tabs>
          <w:tab w:leader="none" w:pos="380" w:val="left"/>
        </w:tabs>
        <w:numPr>
          <w:ilvl w:val="0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поддержки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0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620" w:hanging="332"/>
        <w:spacing w:after="0"/>
        <w:tabs>
          <w:tab w:leader="none" w:pos="620" w:val="left"/>
        </w:tabs>
        <w:numPr>
          <w:ilvl w:val="1"/>
          <w:numId w:val="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принятие решения об учреждении государственного юридического бюро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57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288"/>
        <w:spacing w:after="0" w:line="269" w:lineRule="auto"/>
        <w:tabs>
          <w:tab w:leader="none" w:pos="734" w:val="left"/>
        </w:tabs>
        <w:numPr>
          <w:ilvl w:val="1"/>
          <w:numId w:val="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определение порядка принятия решений об оказании в экстренных случаях бесплатной юридической помощи гражданам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оказавшимся в трудной жизненной ситуации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440" w:gutter="0" w:footer="0" w:header="0"/>
        </w:sectPr>
      </w:pPr>
    </w:p>
    <w:p>
      <w:pPr>
        <w:jc w:val="both"/>
        <w:ind w:right="40" w:firstLine="288"/>
        <w:spacing w:after="0" w:line="269" w:lineRule="auto"/>
        <w:tabs>
          <w:tab w:leader="none" w:pos="908" w:val="left"/>
        </w:tabs>
        <w:numPr>
          <w:ilvl w:val="0"/>
          <w:numId w:val="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осуществление иных полномочий в области обеспечения граждан бесплатной юридической помощью на территории Воронежской области в пределах полномочий в соответствии с действующим законодательством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right="12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уполномоченного исполнительного органа государственной власти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firstLine="288"/>
        <w:spacing w:after="0" w:line="289" w:lineRule="auto"/>
        <w:tabs>
          <w:tab w:leader="none" w:pos="587" w:val="left"/>
        </w:tabs>
        <w:numPr>
          <w:ilvl w:val="0"/>
          <w:numId w:val="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полномочиям уполномоченного исполнительного органа государственной власти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right="20" w:firstLine="288"/>
        <w:spacing w:after="0" w:line="269" w:lineRule="auto"/>
        <w:tabs>
          <w:tab w:leader="none" w:pos="641" w:val="left"/>
        </w:tabs>
        <w:numPr>
          <w:ilvl w:val="0"/>
          <w:numId w:val="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заключение с адвокатской палатой Воронежской области соглашения об оказании бесплатной юридической помощи адвокатами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являющимися участниками государственной системы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4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308" w:lineRule="auto"/>
        <w:tabs>
          <w:tab w:leader="none" w:pos="761" w:val="left"/>
        </w:tabs>
        <w:numPr>
          <w:ilvl w:val="0"/>
          <w:numId w:val="1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принятие решений об оказании в экстренных случаях бесплатной юридической помощи гражданам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оказавшимся в трудной жизненной ситуации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98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288"/>
        <w:spacing w:after="0" w:line="259" w:lineRule="auto"/>
        <w:tabs>
          <w:tab w:leader="none" w:pos="718" w:val="left"/>
        </w:tabs>
        <w:numPr>
          <w:ilvl w:val="0"/>
          <w:numId w:val="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ежегодное опубликование не позднее </w:t>
      </w:r>
      <w:r>
        <w:rPr>
          <w:rFonts w:ascii="Arial" w:cs="Arial" w:eastAsia="Arial" w:hAnsi="Arial"/>
          <w:sz w:val="29"/>
          <w:szCs w:val="29"/>
          <w:color w:val="auto"/>
        </w:rPr>
        <w:t>31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списка адвокатов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являющихся участниками государственной системы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средствах массовой информации и на своем официальном сайте в информационно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телекоммуникационной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 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сеть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");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688" w:val="left"/>
        </w:tabs>
        <w:numPr>
          <w:ilvl w:val="0"/>
          <w:numId w:val="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установление порядка направления адвокатской палатой Воронежской области ежегодного доклада и сводного отчета об оказании адвокатами бесплатной юридической помощи в рамках государственной системы оказания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691" w:val="left"/>
        </w:tabs>
        <w:numPr>
          <w:ilvl w:val="0"/>
          <w:numId w:val="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случае принятия правительством Воронежской области решения об учреждении государственного юридического бюро осуществление функций и полномочий учредителя и обеспечение деятельности государственного юридического бюро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288"/>
        <w:spacing w:after="0" w:line="269" w:lineRule="auto"/>
        <w:tabs>
          <w:tab w:leader="none" w:pos="730" w:val="left"/>
        </w:tabs>
        <w:numPr>
          <w:ilvl w:val="0"/>
          <w:numId w:val="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информационное обеспечение деятельности по оказанию гражданам бесплатной юридической помощи в рамках государственной системы оказания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621" w:gutter="0" w:footer="0" w:header="0"/>
        </w:sectPr>
      </w:pPr>
    </w:p>
    <w:p>
      <w:pPr>
        <w:ind w:left="620" w:hanging="332"/>
        <w:spacing w:after="0"/>
        <w:tabs>
          <w:tab w:leader="none" w:pos="620" w:val="left"/>
        </w:tabs>
        <w:numPr>
          <w:ilvl w:val="0"/>
          <w:numId w:val="1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иные полномочия в соответствии с действующим законодательством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right="5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Оказание бесплатной юридической помощи исполнительными органами государственной власти Воронежской области и подведомственными им учреждениями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ред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26.04.2013 N 38-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right="20" w:firstLine="288"/>
        <w:spacing w:after="0" w:line="256" w:lineRule="auto"/>
        <w:tabs>
          <w:tab w:leader="none" w:pos="614" w:val="left"/>
        </w:tabs>
        <w:numPr>
          <w:ilvl w:val="0"/>
          <w:numId w:val="1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Исполнительные органы государственной власти Воронежской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относящимся к их компетенции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законодательством Российской Федерации для рассмотрения обращений граждан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7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53" w:lineRule="auto"/>
        <w:tabs>
          <w:tab w:leader="none" w:pos="614" w:val="left"/>
        </w:tabs>
        <w:numPr>
          <w:ilvl w:val="0"/>
          <w:numId w:val="1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Исполнительные органы государственной власти Воронежской области и подведомственные им учреждения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входящие в государственную систему оказания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оказывают бесплатную юридическую помощь гражданам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нуждающимся в социальной поддержке и социальной защите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указанным в пунктах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8.1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Федерального закона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бесплатной юридической 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виде составления заявлений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жалоб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ходатайств и других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документов правового характера и представляют интересы гражданина в судах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государственных и муниципальных органах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организациях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ред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05.05.2015 N 61-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54" w:lineRule="auto"/>
        <w:tabs>
          <w:tab w:leader="none" w:pos="638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соответствии с пунктом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12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бесплатной юридической 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государственную систему оказания бесплатной юридической помощи на территории Воронежской области входят исполнительные органы государственной власти Воронежской области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осуществляющие государственное управление в сферах социальной защиты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здравоохранения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имущественных и земельных отношений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жилищно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>коммунального хозяйства и энергетики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труда и занятости населения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069" w:gutter="0" w:footer="0" w:header="0"/>
        </w:sectPr>
      </w:pPr>
    </w:p>
    <w:p>
      <w:pPr>
        <w:ind w:firstLine="288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ред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законов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05.05.2015 N 61-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13.09.2019 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9" w:lineRule="auto"/>
        <w:tabs>
          <w:tab w:leader="none" w:pos="618" w:val="left"/>
        </w:tabs>
        <w:numPr>
          <w:ilvl w:val="0"/>
          <w:numId w:val="1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Гражданам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указанным в пунктах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8.1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бесплатной юридической 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бесплатная юридическая помощь оказывается</w:t>
      </w:r>
      <w:r>
        <w:rPr>
          <w:rFonts w:ascii="Arial" w:cs="Arial" w:eastAsia="Arial" w:hAnsi="Arial"/>
          <w:sz w:val="29"/>
          <w:szCs w:val="29"/>
          <w:color w:val="000000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ред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05.05.2015 N 61-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640" w:val="left"/>
        </w:tabs>
        <w:numPr>
          <w:ilvl w:val="0"/>
          <w:numId w:val="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исполнительным органом государственной власти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государственное управление в сфере социальной защиты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подведомственными ему учреждениями по вопросу обеспечения жилыми помещениями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ред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05.05.2015 N 61-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640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исполнительным органом государственной власти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государственное управление в сфере здравоохранения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подведомственными ему учреждениями в случае ограничения дееспособности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83" w:lineRule="auto"/>
        <w:tabs>
          <w:tab w:leader="none" w:pos="640" w:val="left"/>
        </w:tabs>
        <w:numPr>
          <w:ilvl w:val="0"/>
          <w:numId w:val="1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исполнительным органом государственной власти Воронежской области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государственное управление в сферах имущественных и земельных отношений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подведомственными ему учреждениями в случаях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59" w:lineRule="auto"/>
        <w:tabs>
          <w:tab w:leader="none" w:pos="611" w:val="left"/>
        </w:tabs>
        <w:numPr>
          <w:ilvl w:val="0"/>
          <w:numId w:val="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заключения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изменения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расторжения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признания недействительными сделок с недвижимым имуществом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государственной регистрации прав на недвижимое имущество и сделок с ним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квартира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жилой дом или их части являются единственным жилым помещением гражданина и его семьи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59" w:lineRule="auto"/>
        <w:tabs>
          <w:tab w:leader="none" w:pos="562" w:val="left"/>
        </w:tabs>
        <w:numPr>
          <w:ilvl w:val="0"/>
          <w:numId w:val="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признания и сохранения права собственности на земельный участок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права постоянного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бессрочного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пользования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права пожизненного наследуемого владения земельным участком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на спорном земельном участке или его части находятся жилой дом или его часть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являющиеся единственным жилым помещением гражданина и его семьи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557" w:gutter="0" w:footer="0" w:header="0"/>
        </w:sectPr>
      </w:pPr>
    </w:p>
    <w:p>
      <w:pPr>
        <w:jc w:val="both"/>
        <w:ind w:firstLine="288"/>
        <w:spacing w:after="0" w:line="259" w:lineRule="auto"/>
        <w:tabs>
          <w:tab w:leader="none" w:pos="640" w:val="left"/>
        </w:tabs>
        <w:numPr>
          <w:ilvl w:val="0"/>
          <w:numId w:val="1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исполнительным органом государственной власти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государственное управление в сферах жилищно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коммунального хозяйства и энергетики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подведомственными ему учреждениями в случае защиты прав потребителей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части предоставления коммунальных услуг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firstLine="288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ред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законов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05.05.2015 N 61-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13.09.2019 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55" w:lineRule="auto"/>
        <w:tabs>
          <w:tab w:leader="none" w:pos="640" w:val="left"/>
        </w:tabs>
        <w:numPr>
          <w:ilvl w:val="0"/>
          <w:numId w:val="2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исполнительным органом государственной власти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государственное управление в сфере труда и занятости населения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подведомственными ему учреждениями в случае отказа работодателя в заключении трудового договора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нарушающего гарантии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Трудовым кодексом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компенсации морального вреда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причиненного неправомерными действиями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бездействием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работодателя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ред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05.05.2015 N 61-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620" w:hanging="332"/>
        <w:spacing w:after="0"/>
        <w:tabs>
          <w:tab w:leader="none" w:pos="620" w:val="left"/>
        </w:tabs>
        <w:numPr>
          <w:ilvl w:val="1"/>
          <w:numId w:val="2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Юридическая помощь в виде составления заявлений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жалоб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ходатайств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0" w:lineRule="auto"/>
        <w:tabs>
          <w:tab w:leader="none" w:pos="299" w:val="left"/>
        </w:tabs>
        <w:numPr>
          <w:ilvl w:val="0"/>
          <w:numId w:val="2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других документов правового характера оказывается при одновременном представлении гражданами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указанными в пункте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Федерального закона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бесплатной юридической 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письменного заявления об оказании бесплатной юридической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помощи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паспорта гражданина Российской Федерации или иного документа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удостоверяющего личность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случае обращения через представителя также предоставляются документы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удостоверяющие личность и полномочия представителя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Информация об отнесении гражданина к категории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указанной в пункте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статьи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бесплатной юридической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истребуется исполнительными органами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государственной власти Воронежской области и подведомственными им учреждениями в рамках межведомственного информационного взаимодействия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440" w:gutter="0" w:footer="0" w:header="0"/>
        </w:sectPr>
      </w:pPr>
    </w:p>
    <w:p>
      <w:pPr>
        <w:jc w:val="both"/>
        <w:ind w:firstLine="288"/>
        <w:spacing w:after="0" w:line="270" w:lineRule="auto"/>
        <w:tabs>
          <w:tab w:leader="none" w:pos="677" w:val="left"/>
        </w:tabs>
        <w:numPr>
          <w:ilvl w:val="0"/>
          <w:numId w:val="2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Юридическая помощь в виде представления интересов гражданина в судах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государственных и муниципальных органах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организациях оказывается при одновременном представлении гражданами документов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указанных в части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документов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подтверждающих наличие правовых оснований для предъявления соответствующих требований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5.1. </w:t>
      </w:r>
      <w:r>
        <w:rPr>
          <w:rFonts w:ascii="Arial" w:cs="Arial" w:eastAsia="Arial" w:hAnsi="Arial"/>
          <w:sz w:val="29"/>
          <w:szCs w:val="29"/>
          <w:color w:val="auto"/>
        </w:rPr>
        <w:t>Юридическая помощь гражданам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указанным в пункте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8.1 </w:t>
      </w:r>
      <w:r>
        <w:rPr>
          <w:rFonts w:ascii="Arial" w:cs="Arial" w:eastAsia="Arial" w:hAnsi="Arial"/>
          <w:sz w:val="29"/>
          <w:szCs w:val="29"/>
          <w:color w:val="auto"/>
        </w:rPr>
        <w:t>части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бесплатной юридической помощи в Российской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утратившим полностью или частично документы в результате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чрезвычайной ситуации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оказывается исполнительными органами государственной власти Воронежской области и подведомственными им учреждениями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входящими в государственную систему оказания бесплатной юридической помощи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при представлении письменного заявления об оказании бесплатной юридической помощи и сохранившихся документов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при их наличии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5.1 </w:t>
      </w:r>
      <w:r>
        <w:rPr>
          <w:rFonts w:ascii="Arial" w:cs="Arial" w:eastAsia="Arial" w:hAnsi="Arial"/>
          <w:sz w:val="29"/>
          <w:szCs w:val="29"/>
          <w:color w:val="auto"/>
        </w:rPr>
        <w:t>введена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05.05.2015 N 61-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firstLine="288"/>
        <w:spacing w:after="0" w:line="289" w:lineRule="auto"/>
        <w:tabs>
          <w:tab w:leader="none" w:pos="734" w:val="left"/>
        </w:tabs>
        <w:numPr>
          <w:ilvl w:val="0"/>
          <w:numId w:val="2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Бесплатная юридическая помощь не оказывается в случаях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гражданин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firstLine="288"/>
        <w:spacing w:after="0" w:line="289" w:lineRule="auto"/>
        <w:tabs>
          <w:tab w:leader="none" w:pos="619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не представил документы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 частях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части </w:t>
      </w:r>
      <w:r>
        <w:rPr>
          <w:rFonts w:ascii="Arial" w:cs="Arial" w:eastAsia="Arial" w:hAnsi="Arial"/>
          <w:sz w:val="29"/>
          <w:szCs w:val="29"/>
          <w:color w:val="auto"/>
        </w:rPr>
        <w:t>5.1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ред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Воронежской области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05.05.2015 N 61-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ОЗ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firstLine="288"/>
        <w:spacing w:after="0" w:line="289" w:lineRule="auto"/>
        <w:tabs>
          <w:tab w:leader="none" w:pos="785" w:val="left"/>
        </w:tabs>
        <w:numPr>
          <w:ilvl w:val="0"/>
          <w:numId w:val="2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обратился за бесплатной юридической помощью по вопросу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имеющему правового характера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2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662" w:val="left"/>
        </w:tabs>
        <w:numPr>
          <w:ilvl w:val="0"/>
          <w:numId w:val="2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просит составить заявление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жалобу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ходатайство или другой документ правового характера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предметом которого является обжалование действий исполнительных органов государственной власти Воронежской области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подведомственных им учреждений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440" w:gutter="0" w:footer="0" w:header="0"/>
        </w:sectPr>
      </w:pPr>
    </w:p>
    <w:p>
      <w:pPr>
        <w:jc w:val="both"/>
        <w:ind w:firstLine="288"/>
        <w:spacing w:after="0" w:line="262" w:lineRule="auto"/>
        <w:tabs>
          <w:tab w:leader="none" w:pos="662" w:val="left"/>
        </w:tabs>
        <w:numPr>
          <w:ilvl w:val="0"/>
          <w:numId w:val="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просит составить заявление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жалобу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ходатайство или другой документ правового характера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представлять его интересы в суде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государственном или муниципальном органе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организации при отсутствии правовых оснований для предъявления соответствующих требований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74" w:lineRule="auto"/>
        <w:tabs>
          <w:tab w:leader="none" w:pos="649" w:val="left"/>
        </w:tabs>
        <w:numPr>
          <w:ilvl w:val="0"/>
          <w:numId w:val="2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просит составить заявление в суд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представлять его интересы в суде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государственном или муниципальном органе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организации при наличии установленных законодательством Российской Федерации препятствий к обращению в суд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государственный или муниципальный орган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организацию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34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649" w:val="left"/>
        </w:tabs>
        <w:numPr>
          <w:ilvl w:val="0"/>
          <w:numId w:val="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просит составить заявление в суд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представлять его интересы в суде по делу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котором исполнительные органы государственной власти Воронежской области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подведомственные им учреждения являются стороной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71" w:lineRule="auto"/>
        <w:tabs>
          <w:tab w:leader="none" w:pos="721" w:val="left"/>
        </w:tabs>
        <w:numPr>
          <w:ilvl w:val="1"/>
          <w:numId w:val="2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Бесплатная юридическая помощь не оказывается гражданину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прокурор в соответствии с федеральным законодательством обратился в суд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2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заявлением в защиту прав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свобод и законных интересов этого гражданина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right="5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Оказание бесплатной юридической помощи государственным юридическим бюро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both"/>
        <w:ind w:right="20" w:firstLine="288"/>
        <w:spacing w:after="0" w:line="262" w:lineRule="auto"/>
        <w:tabs>
          <w:tab w:leader="none" w:pos="887" w:val="left"/>
        </w:tabs>
        <w:numPr>
          <w:ilvl w:val="0"/>
          <w:numId w:val="2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Для обеспечения функционирования государственной системы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для оказания гражданам бесплатной юридической помощи в соответствии с действующим законодательством может создаваться государственное юридическое бюро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5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288"/>
        <w:spacing w:after="0" w:line="289" w:lineRule="auto"/>
        <w:tabs>
          <w:tab w:leader="none" w:pos="682" w:val="left"/>
        </w:tabs>
        <w:numPr>
          <w:ilvl w:val="0"/>
          <w:numId w:val="2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Государственное юридическое бюро оказывает все предусмотренные федеральным законодательством виды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2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40" w:firstLine="288"/>
        <w:spacing w:after="0" w:line="289" w:lineRule="auto"/>
        <w:tabs>
          <w:tab w:leader="none" w:pos="736" w:val="left"/>
        </w:tabs>
        <w:numPr>
          <w:ilvl w:val="0"/>
          <w:numId w:val="2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Государственное юридическое бюро является юридическим лицом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созданным в форме казенного учреждения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004" w:gutter="0" w:footer="0" w:header="0"/>
        </w:sect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5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Оказание бесплатной юридической помощи адвокатами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004" w:gutter="0" w:footer="0" w:header="0"/>
          <w:type w:val="continuous"/>
        </w:sectPr>
      </w:pPr>
    </w:p>
    <w:p>
      <w:pPr>
        <w:jc w:val="both"/>
        <w:ind w:firstLine="288"/>
        <w:spacing w:after="0" w:line="259" w:lineRule="auto"/>
        <w:tabs>
          <w:tab w:leader="none" w:pos="726" w:val="left"/>
        </w:tabs>
        <w:numPr>
          <w:ilvl w:val="1"/>
          <w:numId w:val="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Адвокаты участвуют в функционировании государственной системы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оказывая гражданам бесплатную юридическую помощь в случаях 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предусмотренных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бесплатной юридической помощи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другими федеральными законами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71" w:lineRule="auto"/>
        <w:tabs>
          <w:tab w:leader="none" w:pos="699" w:val="left"/>
        </w:tabs>
        <w:numPr>
          <w:ilvl w:val="1"/>
          <w:numId w:val="2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При оказании гражданам бесплатной юридической помощи адвокаты руководствуются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 бесплатной юридической помощи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tabs>
          <w:tab w:leader="none" w:pos="422" w:val="left"/>
        </w:tabs>
        <w:numPr>
          <w:ilvl w:val="0"/>
          <w:numId w:val="29"/>
        </w:numPr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адвокатской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деятельности и адвокатуре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</w:p>
    <w:p>
      <w:pPr>
        <w:spacing w:after="0" w:line="358" w:lineRule="exact"/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</w:p>
    <w:p>
      <w:pPr>
        <w:jc w:val="both"/>
        <w:ind w:firstLine="288"/>
        <w:spacing w:after="0" w:line="269" w:lineRule="auto"/>
        <w:tabs>
          <w:tab w:leader="none" w:pos="787" w:val="left"/>
        </w:tabs>
        <w:numPr>
          <w:ilvl w:val="1"/>
          <w:numId w:val="3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участия адвокатов в деятельности государственной системы бесплатной юридической помощи на территории Воронежской области осуществляется адвокатской палатой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4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52" w:lineRule="auto"/>
        <w:tabs>
          <w:tab w:leader="none" w:pos="597" w:val="left"/>
        </w:tabs>
        <w:numPr>
          <w:ilvl w:val="1"/>
          <w:numId w:val="3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Адвокатская палата Воронежской области ежегодно не позднее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ноября направляет в уполномоченный исполнительный орган государственной власти список адвокатов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деятельности государственной системы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 указанием регистрационных номеров адвокатов в реестре адвокатов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адвокатских образований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которых адвокаты осуществляют свою профессиональную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Ежегодно не позднее </w:t>
      </w:r>
      <w:r>
        <w:rPr>
          <w:rFonts w:ascii="Arial" w:cs="Arial" w:eastAsia="Arial" w:hAnsi="Arial"/>
          <w:sz w:val="29"/>
          <w:szCs w:val="29"/>
          <w:color w:val="auto"/>
        </w:rPr>
        <w:t>31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уполномоченный исполнительный орган государственной власти опубликовывает список адвокатов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оказывающих гражданам бесплатную юридическую помощь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средствах массовой информации и размещает этот список на своем официальном сайте в сети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Интернет</w:t>
      </w:r>
      <w:r>
        <w:rPr>
          <w:rFonts w:ascii="Arial" w:cs="Arial" w:eastAsia="Arial" w:hAnsi="Arial"/>
          <w:sz w:val="29"/>
          <w:szCs w:val="29"/>
          <w:color w:val="auto"/>
        </w:rPr>
        <w:t>".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8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288"/>
        <w:spacing w:after="0" w:line="256" w:lineRule="auto"/>
        <w:tabs>
          <w:tab w:leader="none" w:pos="841" w:val="left"/>
        </w:tabs>
        <w:numPr>
          <w:ilvl w:val="1"/>
          <w:numId w:val="3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Уполномоченный исполнительный орган государственной власти ежегодно не позднее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заключает с адвокатской палатой Воронежской области соглашение об оказании бесплатной юридической помощи адвокатами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являющимися участниками государственной системы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форме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утвержденной уполномоченным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440" w:gutter="0" w:footer="0" w:header="0"/>
        </w:sectPr>
      </w:pPr>
    </w:p>
    <w:p>
      <w:pPr>
        <w:jc w:val="both"/>
        <w:ind w:firstLine="288"/>
        <w:spacing w:after="0" w:line="266" w:lineRule="auto"/>
        <w:tabs>
          <w:tab w:leader="none" w:pos="697" w:val="left"/>
        </w:tabs>
        <w:numPr>
          <w:ilvl w:val="0"/>
          <w:numId w:val="3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Адвокатская палата Воронежской области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нормативным правовым актом уполномоченного исполнительного органа государственной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направляет в уполномоченный исполнительный орган государственной власти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утверждаемой уполномоченным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35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288"/>
        <w:spacing w:after="0" w:line="274" w:lineRule="auto"/>
        <w:tabs>
          <w:tab w:leader="none" w:pos="664" w:val="left"/>
        </w:tabs>
        <w:numPr>
          <w:ilvl w:val="0"/>
          <w:numId w:val="3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Размер оплаты труда адвокатов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оказывающих гражданам бесплатную юридическую помощь в рамках государственной системы бесплатной юридической помощи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компенсации их расходов на оказание такой помощи определяется в приложении к настоящему Закону Воронежской области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right="13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Правовое информирование и правовое просвещение населения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7" w:lineRule="auto"/>
        <w:tabs>
          <w:tab w:leader="none" w:pos="617" w:val="left"/>
        </w:tabs>
        <w:numPr>
          <w:ilvl w:val="0"/>
          <w:numId w:val="3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целях правового информирования и правового просвещения населения исполнительные органы государственной власти Воронежской области и подведомственные им учреждения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входящие в государственную систему оказания бесплатной юридической помощи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обязаны размещать в местах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доступных для граждан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средствах массовой информации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сети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Интернет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доводить до граждан иным способом следующую информацию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20" w:hanging="332"/>
        <w:spacing w:after="0"/>
        <w:tabs>
          <w:tab w:leader="none" w:pos="620" w:val="left"/>
        </w:tabs>
        <w:numPr>
          <w:ilvl w:val="0"/>
          <w:numId w:val="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и случаи оказания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4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288"/>
        <w:spacing w:after="0" w:line="259" w:lineRule="auto"/>
        <w:tabs>
          <w:tab w:leader="none" w:pos="705" w:val="left"/>
        </w:tabs>
        <w:numPr>
          <w:ilvl w:val="0"/>
          <w:numId w:val="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содержание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пределы осуществления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способы реализации и защиты гарантированных законодательством Российской Федерации прав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свобод и законных интересов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 и законных интересов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содержание обязанностей граждан и юридических лиц и пределы исполнения таких обязанностей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288"/>
        <w:spacing w:after="0" w:line="269" w:lineRule="auto"/>
        <w:tabs>
          <w:tab w:leader="none" w:pos="864" w:val="left"/>
        </w:tabs>
        <w:numPr>
          <w:ilvl w:val="0"/>
          <w:numId w:val="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компетенция и порядок деятельности исполнительных органов государственной власти Воронежской области и подведомственных им учреждений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полномочия их должностных лиц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02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620" w:hanging="332"/>
        <w:spacing w:after="0"/>
        <w:tabs>
          <w:tab w:leader="none" w:pos="620" w:val="left"/>
        </w:tabs>
        <w:numPr>
          <w:ilvl w:val="0"/>
          <w:numId w:val="34"/>
        </w:numPr>
        <w:rPr>
          <w:rFonts w:ascii="Arial" w:cs="Arial" w:eastAsia="Arial" w:hAnsi="Arial"/>
          <w:sz w:val="27"/>
          <w:szCs w:val="27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правила оказания государственных и муниципальных услуг</w:t>
      </w:r>
      <w:r>
        <w:rPr>
          <w:rFonts w:ascii="Arial" w:cs="Arial" w:eastAsia="Arial" w:hAnsi="Arial"/>
          <w:sz w:val="27"/>
          <w:szCs w:val="27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028" w:gutter="0" w:footer="0" w:header="0"/>
          <w:type w:val="continuous"/>
        </w:sectPr>
      </w:pPr>
    </w:p>
    <w:p>
      <w:pPr>
        <w:jc w:val="both"/>
        <w:ind w:firstLine="288"/>
        <w:spacing w:after="0" w:line="269" w:lineRule="auto"/>
        <w:tabs>
          <w:tab w:leader="none" w:pos="778" w:val="left"/>
        </w:tabs>
        <w:numPr>
          <w:ilvl w:val="0"/>
          <w:numId w:val="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условия и порядок обжалования решений и действий исполнительных органов государственной власти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подведомственных им учреждений и их должностных лиц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34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288"/>
        <w:spacing w:after="0" w:line="289" w:lineRule="auto"/>
        <w:tabs>
          <w:tab w:leader="none" w:pos="740" w:val="left"/>
        </w:tabs>
        <w:numPr>
          <w:ilvl w:val="0"/>
          <w:numId w:val="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2" w:lineRule="auto"/>
        <w:tabs>
          <w:tab w:leader="none" w:pos="619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Адвокаты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в случае учреждения и государственное юридическое бюро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обязаны осуществлять правовое информирование и правовое просвещение граждан по вопросам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предусмотренным пунктами </w:t>
      </w:r>
      <w:r>
        <w:rPr>
          <w:rFonts w:ascii="Arial" w:cs="Arial" w:eastAsia="Arial" w:hAnsi="Arial"/>
          <w:sz w:val="29"/>
          <w:szCs w:val="29"/>
          <w:color w:val="auto"/>
        </w:rPr>
        <w:t>1, 2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right="3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Финансирование мероприятий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связанных с оказанием бесплатной юридической помощи на территории Воронежской области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Финансирование мероприятий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связанных с оказанием бесплатной юридической помощи на территории Воронежской области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 настоящим Законом Воронежской области возлагается на уполномоченный исполнительный орган государственной власти и подведомственные ему учреждения и осуществляется за счет бюджетных ассигнований из областного бюджета в соответствии с бюджетным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Переходные положения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4" w:lineRule="auto"/>
        <w:tabs>
          <w:tab w:leader="none" w:pos="806" w:val="left"/>
        </w:tabs>
        <w:numPr>
          <w:ilvl w:val="0"/>
          <w:numId w:val="3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период до формирования и опубликования списка адвокатов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участвующих в деятельности государственной системы бесплатной юридической помощи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заключения между уполномоченным исполнительным органом государственной власти и адвокатской палатой Воронежской области соглашения об оказании бесплатной юридической помощи адвокатами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включенными в указанный список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оказание ими бесплатной юридической помощи осуществляется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предусмотренном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Об адвокатской деятельности и адвокатуре в Российской Федерации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677" w:gutter="0" w:footer="0" w:header="0"/>
        </w:sect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13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Вступление в силу настоящего Закона Воронежской области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677" w:gutter="0" w:footer="0" w:header="0"/>
          <w:type w:val="continuous"/>
        </w:sectPr>
      </w:pPr>
    </w:p>
    <w:p>
      <w:pPr>
        <w:jc w:val="both"/>
        <w:ind w:firstLine="288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Настоящий Закон Воронежской области вступает в силу по истечении </w:t>
      </w:r>
      <w:r>
        <w:rPr>
          <w:rFonts w:ascii="Arial" w:cs="Arial" w:eastAsia="Arial" w:hAnsi="Arial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дней со дня его официального опубликования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8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Признание утратившими силу отдельных законодательных актов Воронежской области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 дня вступления в силу настоящего Закона Воронежской области признать утратившими силу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 Воронежской области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декабря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2005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оказании юридической помощи на территории Воронежской области бесплатно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("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Коммуна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 2005, 24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декабря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 Воронежской области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мая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 внесении изменений в Закон Воронежской области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оказании юридической помощи на территории Воронежской области бесплатно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("</w:t>
      </w:r>
      <w:r>
        <w:rPr>
          <w:rFonts w:ascii="Arial" w:cs="Arial" w:eastAsia="Arial" w:hAnsi="Arial"/>
          <w:sz w:val="29"/>
          <w:szCs w:val="29"/>
          <w:color w:val="000000"/>
        </w:rPr>
        <w:t>Молодой коммунар</w:t>
      </w:r>
      <w:r>
        <w:rPr>
          <w:rFonts w:ascii="Arial" w:cs="Arial" w:eastAsia="Arial" w:hAnsi="Arial"/>
          <w:sz w:val="29"/>
          <w:szCs w:val="29"/>
          <w:color w:val="000000"/>
        </w:rPr>
        <w:t>", 2009,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14 </w:t>
      </w:r>
      <w:r>
        <w:rPr>
          <w:rFonts w:ascii="Arial" w:cs="Arial" w:eastAsia="Arial" w:hAnsi="Arial"/>
          <w:sz w:val="29"/>
          <w:szCs w:val="29"/>
          <w:color w:val="000000"/>
        </w:rPr>
        <w:t>мая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; 2009, 16 </w:t>
      </w:r>
      <w:r>
        <w:rPr>
          <w:rFonts w:ascii="Arial" w:cs="Arial" w:eastAsia="Arial" w:hAnsi="Arial"/>
          <w:sz w:val="29"/>
          <w:szCs w:val="29"/>
          <w:color w:val="000000"/>
        </w:rPr>
        <w:t>мая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Губернатор Воронежской области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>ГОРДЕЕВ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Воронеж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17.10.2012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N 117-</w:t>
      </w:r>
      <w:r>
        <w:rPr>
          <w:rFonts w:ascii="Arial" w:cs="Arial" w:eastAsia="Arial" w:hAnsi="Arial"/>
          <w:sz w:val="29"/>
          <w:szCs w:val="29"/>
          <w:color w:val="auto"/>
        </w:rPr>
        <w:t>ОЗ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Приложение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Приложение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right="7560"/>
        <w:spacing w:after="0" w:line="257" w:lineRule="auto"/>
        <w:tabs>
          <w:tab w:leader="none" w:pos="211" w:val="left"/>
        </w:tabs>
        <w:numPr>
          <w:ilvl w:val="0"/>
          <w:numId w:val="3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Закону Воронежской области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550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О бесплатной юридической помощи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на территории Воронежской области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от </w:t>
      </w:r>
      <w:r>
        <w:rPr>
          <w:rFonts w:ascii="Arial" w:cs="Arial" w:eastAsia="Arial" w:hAnsi="Arial"/>
          <w:sz w:val="29"/>
          <w:szCs w:val="29"/>
          <w:color w:val="auto"/>
        </w:rPr>
        <w:t>17.10.2012 N 117-</w:t>
      </w:r>
      <w:r>
        <w:rPr>
          <w:rFonts w:ascii="Arial" w:cs="Arial" w:eastAsia="Arial" w:hAnsi="Arial"/>
          <w:sz w:val="29"/>
          <w:szCs w:val="29"/>
          <w:color w:val="auto"/>
        </w:rPr>
        <w:t>ОЗ</w:t>
      </w:r>
    </w:p>
    <w:p>
      <w:pPr>
        <w:sectPr>
          <w:pgSz w:w="11900" w:h="16840" w:orient="portrait"/>
          <w:cols w:equalWidth="0" w:num="1">
            <w:col w:w="10440"/>
          </w:cols>
          <w:pgMar w:left="720" w:top="901" w:right="740" w:bottom="449" w:gutter="0" w:footer="0" w:header="0"/>
        </w:sectPr>
      </w:pPr>
    </w:p>
    <w:p>
      <w:pPr>
        <w:spacing w:after="0" w:line="264" w:lineRule="auto"/>
        <w:tabs>
          <w:tab w:leader="none" w:pos="403" w:val="left"/>
        </w:tabs>
        <w:numPr>
          <w:ilvl w:val="0"/>
          <w:numId w:val="39"/>
        </w:numPr>
        <w:rPr>
          <w:rFonts w:ascii="Arial" w:cs="Arial" w:eastAsia="Arial" w:hAnsi="Arial"/>
          <w:sz w:val="36"/>
          <w:szCs w:val="36"/>
          <w:b w:val="1"/>
          <w:bCs w:val="1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Размер оплаты труда адвокатов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оказывающих гражданам бесплатную юридическую помощь в рамках государственной системы бесплатной юридической помощи</w:t>
      </w:r>
    </w:p>
    <w:p>
      <w:pPr>
        <w:sectPr>
          <w:pgSz w:w="11900" w:h="16840" w:orient="portrait"/>
          <w:cols w:equalWidth="0" w:num="1">
            <w:col w:w="10200"/>
          </w:cols>
          <w:pgMar w:left="720" w:top="512" w:right="980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00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N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Вид предоставляемой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Стоимость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Единица  исчисления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юридической помощи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одной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97"/>
              </w:rPr>
              <w:t>единицы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стоимости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юридической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юридической помощи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92"/>
              </w:rPr>
              <w:t>помощи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(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96"/>
              </w:rPr>
              <w:t>рублях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  <w:w w:val="96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00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3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1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Консультации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и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200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Одна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тематически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справки по правовым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завершенная  справка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вопросам  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устной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или консультация</w:t>
            </w:r>
          </w:p>
        </w:tc>
      </w:tr>
      <w:tr>
        <w:trPr>
          <w:trHeight w:val="39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форме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00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3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Консультации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и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500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Один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тематически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справки по правовым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завершенный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вопросам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документ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вне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письменной форме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зависимости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от</w:t>
            </w:r>
          </w:p>
        </w:tc>
      </w:tr>
      <w:tr>
        <w:trPr>
          <w:trHeight w:val="39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количества страниц</w:t>
            </w:r>
          </w:p>
        </w:tc>
      </w:tr>
      <w:tr>
        <w:trPr>
          <w:trHeight w:val="31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00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3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3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Составление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5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1 500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Один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тематически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95"/>
              </w:rPr>
              <w:t>заявлений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  <w:w w:val="95"/>
              </w:rPr>
              <w:t>,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жалоб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,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(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процессуально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)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иных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96"/>
              </w:rPr>
              <w:t>документов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завершенный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правового характера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документ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вне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зависимости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от</w:t>
            </w:r>
          </w:p>
        </w:tc>
      </w:tr>
      <w:tr>
        <w:trPr>
          <w:trHeight w:val="39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количества страниц</w:t>
            </w:r>
          </w:p>
        </w:tc>
      </w:tr>
      <w:tr>
        <w:trPr>
          <w:trHeight w:val="31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00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3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4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Представление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5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1 500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Один день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98"/>
              </w:rPr>
              <w:t>занятости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интересов в судебном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адвоката 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судебном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производстве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производстве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вне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98"/>
              </w:rPr>
              <w:t>зависимости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от</w:t>
            </w:r>
          </w:p>
        </w:tc>
      </w:tr>
      <w:tr>
        <w:trPr>
          <w:trHeight w:val="39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количества часов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00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3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5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Представление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5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1 500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За представительство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,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интересов</w:t>
            </w:r>
          </w:p>
        </w:tc>
        <w:tc>
          <w:tcPr>
            <w:tcW w:w="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органах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завершенное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государственной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окончательным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власти  и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органах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решением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,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вне</w:t>
            </w:r>
          </w:p>
        </w:tc>
      </w:tr>
      <w:tr>
        <w:trPr>
          <w:trHeight w:val="34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местного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зависимости  от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дней</w:t>
            </w:r>
          </w:p>
        </w:tc>
      </w:tr>
      <w:tr>
        <w:trPr>
          <w:trHeight w:val="39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самоуправления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занятости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360"/>
          </w:cols>
          <w:pgMar w:left="760" w:top="738" w:right="780" w:bottom="234" w:gutter="0" w:footer="0" w:header="0"/>
        </w:sectPr>
      </w:pPr>
    </w:p>
    <w:p>
      <w:pPr>
        <w:ind w:right="60"/>
        <w:spacing w:after="0" w:line="265" w:lineRule="auto"/>
        <w:tabs>
          <w:tab w:leader="none" w:pos="403" w:val="left"/>
        </w:tabs>
        <w:numPr>
          <w:ilvl w:val="0"/>
          <w:numId w:val="40"/>
        </w:numPr>
        <w:rPr>
          <w:rFonts w:ascii="Arial" w:cs="Arial" w:eastAsia="Arial" w:hAnsi="Arial"/>
          <w:sz w:val="36"/>
          <w:szCs w:val="36"/>
          <w:b w:val="1"/>
          <w:bCs w:val="1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Размер компенсации расходов адвокатов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оказывающих гражданам бесплатную юридическую помощь в рамках государственной системы бесплатной юридической помощи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Расходы адвоката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связанные с проездом к месту исполнения своих обязанностей по оказанию бесплатной юридической помощи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возмещаются по предъявлении проездных документов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сумме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указанной в этих документах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или по норме расхода бензина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паспортным характеристикам используемого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случае использования личного автомобиля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sectPr>
      <w:pgSz w:w="11900" w:h="16840" w:orient="portrait"/>
      <w:cols w:equalWidth="0" w:num="1">
        <w:col w:w="10460"/>
      </w:cols>
      <w:pgMar w:left="720" w:top="683" w:right="7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A5A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67D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4509"/>
    <w:multiLevelType w:val="hybridMultilevel"/>
    <w:lvl w:ilvl="0">
      <w:lvlJc w:val="left"/>
      <w:lvlText w:val="%1)"/>
      <w:numFmt w:val="decimal"/>
      <w:start w:val="1"/>
    </w:lvl>
  </w:abstractNum>
  <w:abstractNum w:abstractNumId="3">
    <w:nsid w:val="1238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3B25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5">
    <w:nsid w:val="1E1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6">
    <w:nsid w:val="6E5D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7">
    <w:nsid w:val="1AD4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)"/>
      <w:numFmt w:val="decimal"/>
      <w:start w:val="8"/>
    </w:lvl>
  </w:abstractNum>
  <w:abstractNum w:abstractNumId="8">
    <w:nsid w:val="63CB"/>
    <w:multiLevelType w:val="hybridMultilevel"/>
    <w:lvl w:ilvl="0">
      <w:lvlJc w:val="left"/>
      <w:lvlText w:val="%1)"/>
      <w:numFmt w:val="decimal"/>
      <w:start w:val="10"/>
    </w:lvl>
  </w:abstractNum>
  <w:abstractNum w:abstractNumId="9">
    <w:nsid w:val="6BFC"/>
    <w:multiLevelType w:val="hybridMultilevel"/>
    <w:lvl w:ilvl="0">
      <w:lvlJc w:val="left"/>
      <w:lvlText w:val="К"/>
      <w:numFmt w:val="bullet"/>
      <w:start w:val="1"/>
    </w:lvl>
  </w:abstractNum>
  <w:abstractNum w:abstractNumId="10">
    <w:nsid w:val="7F96"/>
    <w:multiLevelType w:val="hybridMultilevel"/>
    <w:lvl w:ilvl="0">
      <w:lvlJc w:val="left"/>
      <w:lvlText w:val="%1)"/>
      <w:numFmt w:val="decimal"/>
      <w:start w:val="1"/>
    </w:lvl>
  </w:abstractNum>
  <w:abstractNum w:abstractNumId="11">
    <w:nsid w:val="7FF5"/>
    <w:multiLevelType w:val="hybridMultilevel"/>
    <w:lvl w:ilvl="0">
      <w:lvlJc w:val="left"/>
      <w:lvlText w:val="%1)"/>
      <w:numFmt w:val="decimal"/>
      <w:start w:val="7"/>
    </w:lvl>
  </w:abstractNum>
  <w:abstractNum w:abstractNumId="12">
    <w:nsid w:val="4E45"/>
    <w:multiLevelType w:val="hybridMultilevel"/>
    <w:lvl w:ilvl="0">
      <w:lvlJc w:val="left"/>
      <w:lvlText w:val="%1."/>
      <w:numFmt w:val="decimal"/>
      <w:start w:val="1"/>
    </w:lvl>
  </w:abstractNum>
  <w:abstractNum w:abstractNumId="13">
    <w:nsid w:val="323B"/>
    <w:multiLevelType w:val="hybridMultilevel"/>
    <w:lvl w:ilvl="0">
      <w:lvlJc w:val="left"/>
      <w:lvlText w:val="В"/>
      <w:numFmt w:val="bullet"/>
      <w:start w:val="1"/>
    </w:lvl>
  </w:abstractNum>
  <w:abstractNum w:abstractNumId="14">
    <w:nsid w:val="2213"/>
    <w:multiLevelType w:val="hybridMultilevel"/>
    <w:lvl w:ilvl="0">
      <w:lvlJc w:val="left"/>
      <w:lvlText w:val="%1."/>
      <w:numFmt w:val="decimal"/>
      <w:start w:val="3"/>
    </w:lvl>
  </w:abstractNum>
  <w:abstractNum w:abstractNumId="15">
    <w:nsid w:val="260D"/>
    <w:multiLevelType w:val="hybridMultilevel"/>
    <w:lvl w:ilvl="0">
      <w:lvlJc w:val="left"/>
      <w:lvlText w:val="%1)"/>
      <w:numFmt w:val="decimal"/>
      <w:start w:val="1"/>
    </w:lvl>
  </w:abstractNum>
  <w:abstractNum w:abstractNumId="16">
    <w:nsid w:val="6B89"/>
    <w:multiLevelType w:val="hybridMultilevel"/>
    <w:lvl w:ilvl="0">
      <w:lvlJc w:val="left"/>
      <w:lvlText w:val="%1)"/>
      <w:numFmt w:val="decimal"/>
      <w:start w:val="2"/>
    </w:lvl>
  </w:abstractNum>
  <w:abstractNum w:abstractNumId="17">
    <w:nsid w:val="30A"/>
    <w:multiLevelType w:val="hybridMultilevel"/>
    <w:lvl w:ilvl="0">
      <w:lvlJc w:val="left"/>
      <w:lvlText w:val="-"/>
      <w:numFmt w:val="bullet"/>
      <w:start w:val="1"/>
    </w:lvl>
  </w:abstractNum>
  <w:abstractNum w:abstractNumId="18">
    <w:nsid w:val="301C"/>
    <w:multiLevelType w:val="hybridMultilevel"/>
    <w:lvl w:ilvl="0">
      <w:lvlJc w:val="left"/>
      <w:lvlText w:val="%1)"/>
      <w:numFmt w:val="decimal"/>
      <w:start w:val="4"/>
    </w:lvl>
  </w:abstractNum>
  <w:abstractNum w:abstractNumId="19">
    <w:nsid w:val="BDB"/>
    <w:multiLevelType w:val="hybridMultilevel"/>
    <w:lvl w:ilvl="0">
      <w:lvlJc w:val="left"/>
      <w:lvlText w:val="%1)"/>
      <w:numFmt w:val="decimal"/>
      <w:start w:val="5"/>
    </w:lvl>
  </w:abstractNum>
  <w:abstractNum w:abstractNumId="20">
    <w:nsid w:val="56A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21">
    <w:nsid w:val="732"/>
    <w:multiLevelType w:val="hybridMultilevel"/>
    <w:lvl w:ilvl="0">
      <w:lvlJc w:val="left"/>
      <w:lvlText w:val="%1."/>
      <w:numFmt w:val="decimal"/>
      <w:start w:val="5"/>
    </w:lvl>
  </w:abstractNum>
  <w:abstractNum w:abstractNumId="22">
    <w:nsid w:val="120"/>
    <w:multiLevelType w:val="hybridMultilevel"/>
    <w:lvl w:ilvl="0">
      <w:lvlJc w:val="left"/>
      <w:lvlText w:val="%1."/>
      <w:numFmt w:val="decimal"/>
      <w:start w:val="6"/>
    </w:lvl>
  </w:abstractNum>
  <w:abstractNum w:abstractNumId="23">
    <w:nsid w:val="759A"/>
    <w:multiLevelType w:val="hybridMultilevel"/>
    <w:lvl w:ilvl="0">
      <w:lvlJc w:val="left"/>
      <w:lvlText w:val="%1)"/>
      <w:numFmt w:val="decimal"/>
      <w:start w:val="1"/>
    </w:lvl>
  </w:abstractNum>
  <w:abstractNum w:abstractNumId="24">
    <w:nsid w:val="2350"/>
    <w:multiLevelType w:val="hybridMultilevel"/>
    <w:lvl w:ilvl="0">
      <w:lvlJc w:val="left"/>
      <w:lvlText w:val="%1)"/>
      <w:numFmt w:val="decimal"/>
      <w:start w:val="2"/>
    </w:lvl>
  </w:abstractNum>
  <w:abstractNum w:abstractNumId="25">
    <w:nsid w:val="22EE"/>
    <w:multiLevelType w:val="hybridMultilevel"/>
    <w:lvl w:ilvl="0">
      <w:lvlJc w:val="left"/>
      <w:lvlText w:val="%1)"/>
      <w:numFmt w:val="decimal"/>
      <w:start w:val="4"/>
    </w:lvl>
  </w:abstractNum>
  <w:abstractNum w:abstractNumId="26">
    <w:nsid w:val="4B4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7"/>
    </w:lvl>
  </w:abstractNum>
  <w:abstractNum w:abstractNumId="27">
    <w:nsid w:val="5878"/>
    <w:multiLevelType w:val="hybridMultilevel"/>
    <w:lvl w:ilvl="0">
      <w:lvlJc w:val="left"/>
      <w:lvlText w:val="%1."/>
      <w:numFmt w:val="decimal"/>
      <w:start w:val="1"/>
    </w:lvl>
  </w:abstractNum>
  <w:abstractNum w:abstractNumId="28">
    <w:nsid w:val="6B3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9">
    <w:nsid w:val="5CF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0">
    <w:nsid w:val="3E12"/>
    <w:multiLevelType w:val="hybridMultilevel"/>
    <w:lvl w:ilvl="0">
      <w:lvlJc w:val="left"/>
      <w:lvlText w:val="%1."/>
      <w:numFmt w:val="decimal"/>
      <w:start w:val="6"/>
    </w:lvl>
  </w:abstractNum>
  <w:abstractNum w:abstractNumId="31">
    <w:nsid w:val="1A49"/>
    <w:multiLevelType w:val="hybridMultilevel"/>
    <w:lvl w:ilvl="0">
      <w:lvlJc w:val="left"/>
      <w:lvlText w:val="%1."/>
      <w:numFmt w:val="decimal"/>
      <w:start w:val="1"/>
    </w:lvl>
  </w:abstractNum>
  <w:abstractNum w:abstractNumId="32">
    <w:nsid w:val="5F32"/>
    <w:multiLevelType w:val="hybridMultilevel"/>
    <w:lvl w:ilvl="0">
      <w:lvlJc w:val="left"/>
      <w:lvlText w:val="%1)"/>
      <w:numFmt w:val="decimal"/>
      <w:start w:val="1"/>
    </w:lvl>
  </w:abstractNum>
  <w:abstractNum w:abstractNumId="33">
    <w:nsid w:val="3BF6"/>
    <w:multiLevelType w:val="hybridMultilevel"/>
    <w:lvl w:ilvl="0">
      <w:lvlJc w:val="left"/>
      <w:lvlText w:val="%1)"/>
      <w:numFmt w:val="decimal"/>
      <w:start w:val="4"/>
    </w:lvl>
  </w:abstractNum>
  <w:abstractNum w:abstractNumId="34">
    <w:nsid w:val="3A9E"/>
    <w:multiLevelType w:val="hybridMultilevel"/>
    <w:lvl w:ilvl="0">
      <w:lvlJc w:val="left"/>
      <w:lvlText w:val="%1)"/>
      <w:numFmt w:val="decimal"/>
      <w:start w:val="5"/>
    </w:lvl>
  </w:abstractNum>
  <w:abstractNum w:abstractNumId="35">
    <w:nsid w:val="797D"/>
    <w:multiLevelType w:val="hybridMultilevel"/>
    <w:lvl w:ilvl="0">
      <w:lvlJc w:val="left"/>
      <w:lvlText w:val="%1."/>
      <w:numFmt w:val="decimal"/>
      <w:start w:val="2"/>
    </w:lvl>
  </w:abstractNum>
  <w:abstractNum w:abstractNumId="36">
    <w:nsid w:val="5F49"/>
    <w:multiLevelType w:val="hybridMultilevel"/>
    <w:lvl w:ilvl="0">
      <w:lvlJc w:val="left"/>
      <w:lvlText w:val="В"/>
      <w:numFmt w:val="bullet"/>
      <w:start w:val="1"/>
    </w:lvl>
  </w:abstractNum>
  <w:abstractNum w:abstractNumId="37">
    <w:nsid w:val="DDC"/>
    <w:multiLevelType w:val="hybridMultilevel"/>
    <w:lvl w:ilvl="0">
      <w:lvlJc w:val="left"/>
      <w:lvlText w:val="к"/>
      <w:numFmt w:val="bullet"/>
      <w:start w:val="1"/>
    </w:lvl>
  </w:abstractNum>
  <w:abstractNum w:abstractNumId="38">
    <w:nsid w:val="4CAD"/>
    <w:multiLevelType w:val="hybridMultilevel"/>
    <w:lvl w:ilvl="0">
      <w:lvlJc w:val="left"/>
      <w:lvlText w:val="%1."/>
      <w:numFmt w:val="decimal"/>
      <w:start w:val="1"/>
    </w:lvl>
  </w:abstractNum>
  <w:abstractNum w:abstractNumId="39">
    <w:nsid w:val="314F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2020-09-25T13:24:47Z</dcterms:created>
  <dcterms:modified xsi:type="dcterms:W3CDTF">2020-09-25T13:24:47Z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